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55D7" w14:textId="0FA6CA9E" w:rsidR="00197478" w:rsidRPr="00944D9E" w:rsidRDefault="00197478" w:rsidP="00197478">
      <w:pPr>
        <w:tabs>
          <w:tab w:val="left" w:pos="284"/>
        </w:tabs>
        <w:spacing w:after="0" w:line="360" w:lineRule="auto"/>
        <w:contextualSpacing/>
        <w:jc w:val="right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944D9E">
        <w:rPr>
          <w:rFonts w:ascii="ApparatSemiCond" w:hAnsi="ApparatSemiCond" w:cs="Times New Roman"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0CB7CB92" wp14:editId="70F98DEA">
            <wp:extent cx="1264920" cy="626436"/>
            <wp:effectExtent l="0" t="0" r="5080" b="0"/>
            <wp:docPr id="12555302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30216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62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97F5" w14:textId="77777777" w:rsidR="00197478" w:rsidRPr="00944D9E" w:rsidRDefault="00197478" w:rsidP="00E91DE6">
      <w:pPr>
        <w:tabs>
          <w:tab w:val="left" w:pos="284"/>
        </w:tabs>
        <w:spacing w:after="0" w:line="360" w:lineRule="auto"/>
        <w:contextualSpacing/>
        <w:jc w:val="both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63111C8A" w14:textId="5F2B2C78" w:rsidR="00C426A4" w:rsidRDefault="00CD5F80" w:rsidP="00C426A4">
      <w:pPr>
        <w:tabs>
          <w:tab w:val="left" w:pos="284"/>
        </w:tabs>
        <w:spacing w:after="0" w:line="360" w:lineRule="auto"/>
        <w:contextualSpacing/>
        <w:jc w:val="both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dr hab. Magdalena Szafranek</w:t>
      </w:r>
      <w:r w:rsidR="000841C2"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, prof. UW</w:t>
      </w:r>
    </w:p>
    <w:p w14:paraId="1D461A8B" w14:textId="77777777" w:rsidR="0061128B" w:rsidRPr="0061128B" w:rsidRDefault="0061128B" w:rsidP="0061128B">
      <w:pPr>
        <w:shd w:val="clear" w:color="auto" w:fill="FFFFFF"/>
        <w:spacing w:after="0" w:line="450" w:lineRule="atLeas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Uniwersytet Warszawski</w:t>
      </w:r>
    </w:p>
    <w:p w14:paraId="25750E81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16BA33B2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center"/>
        <w:textAlignment w:val="baseline"/>
        <w:rPr>
          <w:rFonts w:ascii="ApparatSemiCond" w:hAnsi="ApparatSemiCond" w:cs="Times New Roman"/>
          <w:b/>
          <w:bCs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b/>
          <w:bCs/>
          <w:color w:val="000000" w:themeColor="text1"/>
          <w:sz w:val="24"/>
          <w:szCs w:val="24"/>
        </w:rPr>
        <w:t>Przemoc wobec dzieci w sieci.</w:t>
      </w:r>
    </w:p>
    <w:p w14:paraId="005DFC6C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center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b/>
          <w:bCs/>
          <w:color w:val="000000" w:themeColor="text1"/>
          <w:sz w:val="24"/>
          <w:szCs w:val="24"/>
        </w:rPr>
        <w:t>Cyberprzemoc jako forma przemocy.</w:t>
      </w:r>
    </w:p>
    <w:p w14:paraId="30A97D06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712E1516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Internet i sieć komórkowa stały się jednym z najpopularniejszych wśród młodzieży mediów. Są przez nich postrzegane jako ulubiona forma spędzania wolnego czasu, nauki, komunikowania się oraz poszukiwania informacji. Jak wynika z raportu NASK „Nastolatki 3.0”, co czwarty nastolatek (25,8%) posiada od 5 do 8 kont na portalach i platformach społecznościowych, natomiast ponad jedna trzecia (36%) posiada więcej niż 8 takich kont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1"/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.</w:t>
      </w:r>
    </w:p>
    <w:p w14:paraId="0FEBE747" w14:textId="1AD807A2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Trzeba jednak pamiętać, nowoczesne technologie informacyjne i</w:t>
      </w:r>
      <w:r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komunikacyjne wykorzystywane są również w celach opresyjnych. Cyberprzemoc to przemoc z użyciem urządzeń elektronicznych, najczęściej telefonu bądź komputera. Bywa określana także jako cyberbullying: nękanie, dręczenie, prześladowanie w </w:t>
      </w:r>
      <w:proofErr w:type="spellStart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internecie</w:t>
      </w:r>
      <w:proofErr w:type="spellEnd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. Etymologia tego pojęcia wywodzi się od ang. słowa </w:t>
      </w:r>
      <w:proofErr w:type="spellStart"/>
      <w:r w:rsidRPr="0061128B">
        <w:rPr>
          <w:rFonts w:ascii="ApparatSemiCond" w:hAnsi="ApparatSemiCond" w:cs="Times New Roman"/>
          <w:i/>
          <w:iCs/>
          <w:color w:val="000000" w:themeColor="text1"/>
          <w:sz w:val="24"/>
          <w:szCs w:val="24"/>
        </w:rPr>
        <w:t>bullying</w:t>
      </w:r>
      <w:proofErr w:type="spellEnd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, które oznacza „terroryzowanie, nękanie”, oraz członu </w:t>
      </w:r>
      <w:proofErr w:type="spellStart"/>
      <w:r w:rsidRPr="0061128B">
        <w:rPr>
          <w:rFonts w:ascii="ApparatSemiCond" w:hAnsi="ApparatSemiCond" w:cs="Times New Roman"/>
          <w:i/>
          <w:iCs/>
          <w:color w:val="000000" w:themeColor="text1"/>
          <w:sz w:val="24"/>
          <w:szCs w:val="24"/>
        </w:rPr>
        <w:t>cyber</w:t>
      </w:r>
      <w:proofErr w:type="spellEnd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, odnoszącego się do </w:t>
      </w:r>
      <w:proofErr w:type="spellStart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internetu</w:t>
      </w:r>
      <w:proofErr w:type="spellEnd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i cyberprzestrzeni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.  Celem cyberprzemocy jest wyrządzenie krzywdy drugiej osobie. Jest to działanie podejmowane z</w:t>
      </w:r>
      <w:r w:rsidR="004A7DAE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premedytacją wobec słabszego, który nie może się bronić. Cyberprzemoc może przybierać różne formy. To nie tylko obraźliwe wpisy w mediach społecznościowych, ale także agresywne wiadomości przesyłane przez komunikatory czy też wpisy na forach. Szybkość przekazywana informacji powoduje, że taka przemoc eskaluje znacznie szybciej niż w świecie realnym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3"/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.</w:t>
      </w:r>
    </w:p>
    <w:p w14:paraId="6814530D" w14:textId="14673701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Połowa nastolatków osobiście doświadczyła różnych form przemocy w</w:t>
      </w:r>
      <w:r w:rsidR="004A7DAE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proofErr w:type="spellStart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internecie</w:t>
      </w:r>
      <w:proofErr w:type="spellEnd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− wyzywania, poniżania, ośmieszania lub zastraszania, a 44.6% młodych ludzi spotyka się w sieci z sytuacjami, kiedy ich znajomi są atakowani i wyzywani. Z ośmieszaniem i</w:t>
      </w:r>
      <w:r w:rsidR="004A7DAE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poniżaniem kogoś w cyberświecie zetknął się co trzeci nastolatek (ośmieszanie – 33,2%, poniżanie 29,6%). 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lastRenderedPageBreak/>
        <w:t xml:space="preserve">Warto też zauważyć, że wzrasta odsetek nastolatków, które decydują się na spotkanie z osobą dorosłą, poznaną w </w:t>
      </w:r>
      <w:proofErr w:type="spellStart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internecie</w:t>
      </w:r>
      <w:proofErr w:type="spellEnd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. W 2020 roku było to 14.1%, a w 2022 roku już 17,9%. Co trzeci nastolatek (32,7%) twierdzi, że zdarzyło mu się otrzymać czyjeś nagie lub półnagie zdjęcie za pośrednictwem </w:t>
      </w:r>
      <w:proofErr w:type="spellStart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internetu</w:t>
      </w:r>
      <w:proofErr w:type="spellEnd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. Ponad dwie trzecie młodych internautów (68,4%) twierdzi, że problemem cyberświata jest mowa nienawiści. Należy też zauważyć, że zwiększa się wśród nastolatków poczucie, że osoby, które obrażają w </w:t>
      </w:r>
      <w:proofErr w:type="spellStart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internecie</w:t>
      </w:r>
      <w:proofErr w:type="spellEnd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, są bezkarne (2022 – 51,3% vs. 2018 – 36%). Ponad 40% (43,7%) młodzieży twierdzi, że w</w:t>
      </w:r>
      <w:r w:rsidR="004A7DAE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proofErr w:type="spellStart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inte</w:t>
      </w:r>
      <w:r w:rsidR="00605AC3">
        <w:rPr>
          <w:rFonts w:ascii="ApparatSemiCond" w:hAnsi="ApparatSemiCond" w:cs="Times New Roman"/>
          <w:color w:val="000000" w:themeColor="text1"/>
          <w:sz w:val="24"/>
          <w:szCs w:val="24"/>
        </w:rPr>
        <w:t>r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necie</w:t>
      </w:r>
      <w:proofErr w:type="spellEnd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nie można odróżnić informacji prawdziwych od fałszywych (vs. 2018 – 49%). Z</w:t>
      </w:r>
      <w:r w:rsidR="004A7DAE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powodu korzystania z mediów społecznościowych niespełna jedna czwarta młodzieży (23,8%) często zaniedbuje swoje obowiązki domowe, natomiast prawie trzech na dziesięciu nastolatków (28,7%) często zaniedbuje obowiązki szkolne z powodu używania mediów społecznościowych. Młodzież podejmuje pełne spectrum wyzwań internetowych – od zabawnych czy nierozważnych po nawet takie, które mogą powodować różnego rodzaju niebezpieczeństwa. Trzech na dziesięciu (31,1%) nastolatków przyznało, że w ostatnim roku wzięło udział w wyzwaniu, w</w:t>
      </w:r>
      <w:r w:rsidR="00AD5C59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którym mogło dojść do narażenia życia lub zdrowia fizycznego/ psychicznego – ich samych lub innych osób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4"/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.</w:t>
      </w:r>
    </w:p>
    <w:p w14:paraId="6EC305C4" w14:textId="5D333F3C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Młodzi ludzie bardzo rzadko proszą dorosłych – rodziców i nauczycieli o</w:t>
      </w:r>
      <w:r w:rsidR="004A7DAE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pomoc, w</w:t>
      </w:r>
      <w:r w:rsidR="00AD5C59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proofErr w:type="gramStart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przypadku</w:t>
      </w:r>
      <w:proofErr w:type="gramEnd"/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gdy doświadczają cyberprzemocy. Wyniki badań polskich nastolatków wskazują, że jedynie co czwarta ofiara przemocy online informuje o tym swoich rodziców. Skutki cyberprzemocy bywają niezwykle bolesne dla osób, które stały się obiektem ataków. Ofiary mają bowiem znacznie bardziej ograniczoną możliwość obrony, a wyrządzone szkody często trudno odwrócić. Konsekwencje prześladowania w sieci mogą być różne, w zależności od powagi aktu agresji. Dzieci doświadczające cyberprzemocy przeżywają bardzo trudne emocje. Mogą czuć się osaczone, osamotnione i bezsilne. Często są przekonane, że nic nie da się zrobić z sytuacją, w której się znalazły. Obawiają się, że kompromitujące materiały mogą dotrzeć do bardzo dużej grupy osób, przez co mierzą się z poniżeniem, upokorzeniem, lękiem, rozpaczą, smutkiem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5"/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.</w:t>
      </w:r>
    </w:p>
    <w:p w14:paraId="706EEFD0" w14:textId="15FDA579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Obecność dzieci i młodszych nastolatków w przestrzeni cyfrowej, która nie jest dla nich bezpieczna, związana jest także z niską świadomością osób dorosłych w zakresie higieny cyfrowej. Istotą podejścia opartego na higienie cyfrowej nie jest odebranie dzieciom i</w:t>
      </w:r>
      <w:r w:rsidR="00AD5C59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młodzieży możliwości kontaktu z nowymi technologiami, ale proponowanie im tych, które 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lastRenderedPageBreak/>
        <w:t>są bezpieczne i dostosowane do ich wieku, równolegle z uczeniem ich zdrowych nawyków cyfrowych. Trzeba pamiętać, że każde zachowanie o charakterze cyberprzemocy wymaga reakcji dorosłych</w:t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6"/>
      </w: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.</w:t>
      </w:r>
    </w:p>
    <w:p w14:paraId="6AF303DC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277FC67C" w14:textId="781BF4EC" w:rsidR="00C426A4" w:rsidRPr="00944D9E" w:rsidRDefault="00C426A4" w:rsidP="00C426A4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dr hab. Magdalena Szafranek, </w:t>
      </w:r>
      <w:r w:rsidR="00B61A73"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prof. </w:t>
      </w:r>
      <w:r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U</w:t>
      </w:r>
      <w:r w:rsidR="00B61A73"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W</w:t>
      </w:r>
    </w:p>
    <w:p w14:paraId="495764BB" w14:textId="77777777" w:rsidR="00C426A4" w:rsidRPr="00944D9E" w:rsidRDefault="00C426A4" w:rsidP="00C426A4">
      <w:pPr>
        <w:shd w:val="clear" w:color="auto" w:fill="FFFFFF"/>
        <w:spacing w:after="0" w:line="450" w:lineRule="atLeast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49C7BA6C" w14:textId="237AF911" w:rsidR="007F78F8" w:rsidRPr="00944D9E" w:rsidRDefault="007F78F8" w:rsidP="00E91DE6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</w:pPr>
      <w:r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>Tekst powstał w ramach bezpłatnej ogólnopolskiej kampanii edukacyjnej „Przeciwdziałanie przemocy domowej” realizowanej w 202</w:t>
      </w:r>
      <w:r w:rsidR="00B61A73"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>5</w:t>
      </w:r>
      <w:r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 xml:space="preserve"> r. przez Fundację Instytut Nowej Kultur</w:t>
      </w:r>
      <w:r w:rsidR="00197478"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 xml:space="preserve">y, </w:t>
      </w:r>
      <w:hyperlink r:id="rId12" w:history="1">
        <w:r w:rsidR="00197478" w:rsidRPr="00944D9E">
          <w:rPr>
            <w:rStyle w:val="Hipercze"/>
            <w:rFonts w:ascii="ApparatSemiCond" w:eastAsiaTheme="minorHAnsi" w:hAnsi="ApparatSemiCond" w:cs="Times New Roman"/>
            <w:i/>
            <w:iCs/>
            <w:color w:val="000000" w:themeColor="text1"/>
            <w:sz w:val="24"/>
            <w:szCs w:val="24"/>
            <w:lang w:eastAsia="en-US"/>
          </w:rPr>
          <w:t>www.instytutnowejkultury.pl</w:t>
        </w:r>
      </w:hyperlink>
    </w:p>
    <w:p w14:paraId="0DE7A3B7" w14:textId="77777777" w:rsidR="00091CD2" w:rsidRPr="00944D9E" w:rsidRDefault="00091CD2" w:rsidP="00E91DE6">
      <w:pPr>
        <w:spacing w:after="0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sectPr w:rsidR="00091CD2" w:rsidRPr="00944D9E" w:rsidSect="00197478">
      <w:pgSz w:w="11906" w:h="16838"/>
      <w:pgMar w:top="6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DFAD" w14:textId="77777777" w:rsidR="003A7187" w:rsidRDefault="003A7187" w:rsidP="00CD5F80">
      <w:pPr>
        <w:spacing w:after="0" w:line="240" w:lineRule="auto"/>
      </w:pPr>
      <w:r>
        <w:separator/>
      </w:r>
    </w:p>
  </w:endnote>
  <w:endnote w:type="continuationSeparator" w:id="0">
    <w:p w14:paraId="1881BB28" w14:textId="77777777" w:rsidR="003A7187" w:rsidRDefault="003A7187" w:rsidP="00CD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aratSemiCond">
    <w:panose1 w:val="00000506000000000000"/>
    <w:charset w:val="00"/>
    <w:family w:val="auto"/>
    <w:notTrueType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1DA5" w14:textId="77777777" w:rsidR="003A7187" w:rsidRDefault="003A7187" w:rsidP="00CD5F80">
      <w:pPr>
        <w:spacing w:after="0" w:line="240" w:lineRule="auto"/>
      </w:pPr>
      <w:r>
        <w:separator/>
      </w:r>
    </w:p>
  </w:footnote>
  <w:footnote w:type="continuationSeparator" w:id="0">
    <w:p w14:paraId="0E27E6B3" w14:textId="77777777" w:rsidR="003A7187" w:rsidRDefault="003A7187" w:rsidP="00CD5F80">
      <w:pPr>
        <w:spacing w:after="0" w:line="240" w:lineRule="auto"/>
      </w:pPr>
      <w:r>
        <w:continuationSeparator/>
      </w:r>
    </w:p>
  </w:footnote>
  <w:footnote w:id="1">
    <w:p w14:paraId="07E7EE29" w14:textId="77777777" w:rsidR="0061128B" w:rsidRPr="004A7DAE" w:rsidRDefault="0061128B" w:rsidP="0061128B">
      <w:pPr>
        <w:pStyle w:val="Tekstprzypisudolnego"/>
        <w:jc w:val="both"/>
        <w:rPr>
          <w:rFonts w:ascii="ApparatSemiCond" w:hAnsi="ApparatSemiCond"/>
        </w:rPr>
      </w:pPr>
      <w:r w:rsidRPr="004A7DAE">
        <w:rPr>
          <w:rStyle w:val="Odwoanieprzypisudolnego"/>
          <w:rFonts w:ascii="ApparatSemiCond" w:hAnsi="ApparatSemiCond"/>
        </w:rPr>
        <w:footnoteRef/>
      </w:r>
      <w:r w:rsidRPr="004A7DAE">
        <w:rPr>
          <w:rFonts w:ascii="ApparatSemiCond" w:hAnsi="ApparatSemiCond"/>
        </w:rPr>
        <w:t xml:space="preserve"> R. Lange (red.): </w:t>
      </w:r>
      <w:r w:rsidRPr="004A7DAE">
        <w:rPr>
          <w:rFonts w:ascii="ApparatSemiCond" w:hAnsi="ApparatSemiCond"/>
          <w:i/>
          <w:iCs/>
        </w:rPr>
        <w:t>Nastolatki 3.0. Raport z ogólnopolskiego badania uczniów i rodziców</w:t>
      </w:r>
      <w:r w:rsidRPr="004A7DAE">
        <w:rPr>
          <w:rFonts w:ascii="ApparatSemiCond" w:hAnsi="ApparatSemiCond"/>
        </w:rPr>
        <w:t>. NASK – Państwowy Instytut Badawczy Warszawa 2023, s. 8.</w:t>
      </w:r>
    </w:p>
  </w:footnote>
  <w:footnote w:id="2">
    <w:p w14:paraId="67A84946" w14:textId="77777777" w:rsidR="0061128B" w:rsidRPr="004A7DAE" w:rsidRDefault="0061128B" w:rsidP="0061128B">
      <w:pPr>
        <w:pStyle w:val="Tekstprzypisudolnego"/>
        <w:rPr>
          <w:rFonts w:ascii="ApparatSemiCond" w:hAnsi="ApparatSemiCond"/>
        </w:rPr>
      </w:pPr>
      <w:r w:rsidRPr="004A7DAE">
        <w:rPr>
          <w:rStyle w:val="Odwoanieprzypisudolnego"/>
          <w:rFonts w:ascii="ApparatSemiCond" w:hAnsi="ApparatSemiCond"/>
        </w:rPr>
        <w:footnoteRef/>
      </w:r>
      <w:r w:rsidRPr="004A7DAE">
        <w:rPr>
          <w:rFonts w:ascii="ApparatSemiCond" w:hAnsi="ApparatSemiCond"/>
        </w:rPr>
        <w:t xml:space="preserve"> </w:t>
      </w:r>
      <w:r w:rsidRPr="004A7DAE">
        <w:rPr>
          <w:rFonts w:ascii="ApparatSemiCond" w:hAnsi="ApparatSemiCond"/>
          <w:i/>
          <w:iCs/>
        </w:rPr>
        <w:t>Cyberbullying – nękanie w sieci</w:t>
      </w:r>
      <w:r w:rsidRPr="004A7DAE">
        <w:rPr>
          <w:rFonts w:ascii="ApparatSemiCond" w:hAnsi="ApparatSemiCond"/>
        </w:rPr>
        <w:t>, https://www.gov.pl/web/baza-wiedzy/cyberbullying--</w:t>
      </w:r>
      <w:proofErr w:type="spellStart"/>
      <w:r w:rsidRPr="004A7DAE">
        <w:rPr>
          <w:rFonts w:ascii="ApparatSemiCond" w:hAnsi="ApparatSemiCond"/>
        </w:rPr>
        <w:t>nekanie</w:t>
      </w:r>
      <w:proofErr w:type="spellEnd"/>
      <w:r w:rsidRPr="004A7DAE">
        <w:rPr>
          <w:rFonts w:ascii="ApparatSemiCond" w:hAnsi="ApparatSemiCond"/>
        </w:rPr>
        <w:t>-w-sieci</w:t>
      </w:r>
    </w:p>
  </w:footnote>
  <w:footnote w:id="3">
    <w:p w14:paraId="3E0FECFA" w14:textId="77777777" w:rsidR="0061128B" w:rsidRPr="004A7DAE" w:rsidRDefault="0061128B" w:rsidP="0061128B">
      <w:pPr>
        <w:pStyle w:val="Tekstprzypisudolnego"/>
        <w:jc w:val="both"/>
        <w:rPr>
          <w:rFonts w:ascii="ApparatSemiCond" w:hAnsi="ApparatSemiCond"/>
        </w:rPr>
      </w:pPr>
      <w:r w:rsidRPr="004A7DAE">
        <w:rPr>
          <w:rStyle w:val="Odwoanieprzypisudolnego"/>
          <w:rFonts w:ascii="ApparatSemiCond" w:hAnsi="ApparatSemiCond"/>
        </w:rPr>
        <w:footnoteRef/>
      </w:r>
      <w:r w:rsidRPr="004A7DAE">
        <w:rPr>
          <w:rFonts w:ascii="ApparatSemiCond" w:hAnsi="ApparatSemiCond"/>
        </w:rPr>
        <w:t xml:space="preserve"> </w:t>
      </w:r>
      <w:r w:rsidRPr="004A7DAE">
        <w:rPr>
          <w:rFonts w:ascii="ApparatSemiCond" w:hAnsi="ApparatSemiCond"/>
        </w:rPr>
        <w:t xml:space="preserve">A. Borkowska: </w:t>
      </w:r>
      <w:r w:rsidRPr="004A7DAE">
        <w:rPr>
          <w:rFonts w:ascii="ApparatSemiCond" w:hAnsi="ApparatSemiCond"/>
          <w:i/>
          <w:iCs/>
        </w:rPr>
        <w:t>Przemoc w szkole. Poradnik dla nauczycieli.</w:t>
      </w:r>
      <w:r w:rsidRPr="004A7DAE">
        <w:rPr>
          <w:rFonts w:ascii="ApparatSemiCond" w:hAnsi="ApparatSemiCond"/>
        </w:rPr>
        <w:t xml:space="preserve"> Ministerstwo Cyfryzacji, NASK Państwowy Instytut Badawczy, Warszawa 2023, s. 6.</w:t>
      </w:r>
    </w:p>
  </w:footnote>
  <w:footnote w:id="4">
    <w:p w14:paraId="040317E7" w14:textId="77777777" w:rsidR="0061128B" w:rsidRPr="004A7DAE" w:rsidRDefault="0061128B" w:rsidP="0061128B">
      <w:pPr>
        <w:pStyle w:val="Tekstprzypisudolnego"/>
        <w:rPr>
          <w:rFonts w:ascii="ApparatSemiCond" w:hAnsi="ApparatSemiCond"/>
        </w:rPr>
      </w:pPr>
      <w:r w:rsidRPr="004A7DAE">
        <w:rPr>
          <w:rStyle w:val="Odwoanieprzypisudolnego"/>
          <w:rFonts w:ascii="ApparatSemiCond" w:hAnsi="ApparatSemiCond"/>
        </w:rPr>
        <w:footnoteRef/>
      </w:r>
      <w:r w:rsidRPr="004A7DAE">
        <w:rPr>
          <w:rFonts w:ascii="ApparatSemiCond" w:hAnsi="ApparatSemiCond"/>
        </w:rPr>
        <w:t xml:space="preserve"> </w:t>
      </w:r>
      <w:r w:rsidRPr="004A7DAE">
        <w:rPr>
          <w:rFonts w:ascii="ApparatSemiCond" w:hAnsi="ApparatSemiCond"/>
        </w:rPr>
        <w:t xml:space="preserve">R. Lange (red.): </w:t>
      </w:r>
      <w:r w:rsidRPr="004A7DAE">
        <w:rPr>
          <w:rFonts w:ascii="ApparatSemiCond" w:hAnsi="ApparatSemiCond"/>
          <w:i/>
          <w:iCs/>
        </w:rPr>
        <w:t>Nastolatki 3.0.,.op cit.</w:t>
      </w:r>
      <w:r w:rsidRPr="004A7DAE">
        <w:rPr>
          <w:rFonts w:ascii="ApparatSemiCond" w:hAnsi="ApparatSemiCond"/>
        </w:rPr>
        <w:t>, s. 8-9.</w:t>
      </w:r>
    </w:p>
  </w:footnote>
  <w:footnote w:id="5">
    <w:p w14:paraId="05B8ADAC" w14:textId="77777777" w:rsidR="0061128B" w:rsidRPr="004B1B64" w:rsidRDefault="0061128B" w:rsidP="0061128B">
      <w:pPr>
        <w:pStyle w:val="Tekstprzypisudolnego"/>
        <w:rPr>
          <w:rFonts w:ascii="Times New Roman" w:hAnsi="Times New Roman"/>
        </w:rPr>
      </w:pPr>
      <w:r w:rsidRPr="004A7DAE">
        <w:rPr>
          <w:rStyle w:val="Odwoanieprzypisudolnego"/>
          <w:rFonts w:ascii="ApparatSemiCond" w:hAnsi="ApparatSemiCond"/>
        </w:rPr>
        <w:footnoteRef/>
      </w:r>
      <w:r w:rsidRPr="004A7DAE">
        <w:rPr>
          <w:rFonts w:ascii="ApparatSemiCond" w:hAnsi="ApparatSemiCond"/>
        </w:rPr>
        <w:t xml:space="preserve"> </w:t>
      </w:r>
      <w:r w:rsidRPr="004A7DAE">
        <w:rPr>
          <w:rFonts w:ascii="ApparatSemiCond" w:hAnsi="ApparatSemiCond"/>
        </w:rPr>
        <w:t xml:space="preserve">A. Borkowska: </w:t>
      </w:r>
      <w:r w:rsidRPr="004A7DAE">
        <w:rPr>
          <w:rFonts w:ascii="ApparatSemiCond" w:hAnsi="ApparatSemiCond"/>
          <w:i/>
          <w:iCs/>
        </w:rPr>
        <w:t>Przemoc w szkole. op. cit.,</w:t>
      </w:r>
      <w:r w:rsidRPr="004A7DAE">
        <w:rPr>
          <w:rFonts w:ascii="ApparatSemiCond" w:hAnsi="ApparatSemiCond"/>
        </w:rPr>
        <w:t xml:space="preserve"> s.  10.</w:t>
      </w:r>
    </w:p>
  </w:footnote>
  <w:footnote w:id="6">
    <w:p w14:paraId="18EB4E2B" w14:textId="77777777" w:rsidR="0061128B" w:rsidRPr="004B1B64" w:rsidRDefault="0061128B" w:rsidP="0061128B">
      <w:pPr>
        <w:pStyle w:val="Tekstprzypisudolnego"/>
        <w:jc w:val="both"/>
        <w:rPr>
          <w:rFonts w:ascii="Times New Roman" w:hAnsi="Times New Roman"/>
        </w:rPr>
      </w:pPr>
      <w:r w:rsidRPr="004B1B64">
        <w:rPr>
          <w:rStyle w:val="Odwoanieprzypisudolnego"/>
          <w:rFonts w:ascii="Times New Roman" w:hAnsi="Times New Roman"/>
        </w:rPr>
        <w:footnoteRef/>
      </w:r>
      <w:r w:rsidRPr="004B1B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M. </w:t>
      </w:r>
      <w:r w:rsidRPr="004B1B64">
        <w:rPr>
          <w:rFonts w:ascii="Times New Roman" w:hAnsi="Times New Roman"/>
        </w:rPr>
        <w:t xml:space="preserve">Bigaj, </w:t>
      </w:r>
      <w:r>
        <w:rPr>
          <w:rFonts w:ascii="Times New Roman" w:hAnsi="Times New Roman"/>
        </w:rPr>
        <w:t>K.</w:t>
      </w:r>
      <w:r w:rsidRPr="004B1B64">
        <w:rPr>
          <w:rFonts w:ascii="Times New Roman" w:hAnsi="Times New Roman"/>
        </w:rPr>
        <w:t xml:space="preserve"> </w:t>
      </w:r>
      <w:proofErr w:type="spellStart"/>
      <w:r w:rsidRPr="004B1B64">
        <w:rPr>
          <w:rFonts w:ascii="Times New Roman" w:hAnsi="Times New Roman"/>
        </w:rPr>
        <w:t>Ciesiołkiewicz</w:t>
      </w:r>
      <w:proofErr w:type="spellEnd"/>
      <w:r w:rsidRPr="004B1B6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K.</w:t>
      </w:r>
      <w:r w:rsidRPr="004B1B64">
        <w:rPr>
          <w:rFonts w:ascii="Times New Roman" w:hAnsi="Times New Roman"/>
        </w:rPr>
        <w:t xml:space="preserve"> Mikulski, </w:t>
      </w:r>
      <w:r>
        <w:rPr>
          <w:rFonts w:ascii="Times New Roman" w:hAnsi="Times New Roman"/>
        </w:rPr>
        <w:t>A.</w:t>
      </w:r>
      <w:r w:rsidRPr="004B1B64">
        <w:rPr>
          <w:rFonts w:ascii="Times New Roman" w:hAnsi="Times New Roman"/>
        </w:rPr>
        <w:t xml:space="preserve"> </w:t>
      </w:r>
      <w:proofErr w:type="spellStart"/>
      <w:r w:rsidRPr="004B1B64">
        <w:rPr>
          <w:rFonts w:ascii="Times New Roman" w:hAnsi="Times New Roman"/>
        </w:rPr>
        <w:t>Miotk</w:t>
      </w:r>
      <w:proofErr w:type="spellEnd"/>
      <w:r w:rsidRPr="004B1B6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J. </w:t>
      </w:r>
      <w:r w:rsidRPr="004B1B64">
        <w:rPr>
          <w:rFonts w:ascii="Times New Roman" w:hAnsi="Times New Roman"/>
        </w:rPr>
        <w:t xml:space="preserve"> Przewłocka</w:t>
      </w:r>
      <w:r>
        <w:rPr>
          <w:rFonts w:ascii="Times New Roman" w:hAnsi="Times New Roman"/>
        </w:rPr>
        <w:t xml:space="preserve">. M. </w:t>
      </w:r>
      <w:r w:rsidRPr="004B1B64">
        <w:rPr>
          <w:rFonts w:ascii="Times New Roman" w:hAnsi="Times New Roman"/>
        </w:rPr>
        <w:t xml:space="preserve"> Rosa, </w:t>
      </w:r>
      <w:r>
        <w:rPr>
          <w:rFonts w:ascii="Times New Roman" w:hAnsi="Times New Roman"/>
        </w:rPr>
        <w:t xml:space="preserve">A. </w:t>
      </w:r>
      <w:r w:rsidRPr="004B1B64">
        <w:rPr>
          <w:rFonts w:ascii="Times New Roman" w:hAnsi="Times New Roman"/>
        </w:rPr>
        <w:t xml:space="preserve"> Załęska</w:t>
      </w:r>
      <w:r>
        <w:rPr>
          <w:rFonts w:ascii="Times New Roman" w:hAnsi="Times New Roman"/>
        </w:rPr>
        <w:t>:</w:t>
      </w:r>
      <w:r w:rsidRPr="004B1B64">
        <w:rPr>
          <w:rFonts w:ascii="Times New Roman" w:hAnsi="Times New Roman"/>
        </w:rPr>
        <w:t xml:space="preserve"> </w:t>
      </w:r>
      <w:r w:rsidRPr="00227FD0">
        <w:rPr>
          <w:rFonts w:ascii="Times New Roman" w:hAnsi="Times New Roman"/>
          <w:i/>
          <w:iCs/>
        </w:rPr>
        <w:t xml:space="preserve">Internet dzieci. Raport z monitoringu obecności dzieci i młodzieży w </w:t>
      </w:r>
      <w:proofErr w:type="spellStart"/>
      <w:r w:rsidRPr="00227FD0">
        <w:rPr>
          <w:rFonts w:ascii="Times New Roman" w:hAnsi="Times New Roman"/>
          <w:i/>
          <w:iCs/>
        </w:rPr>
        <w:t>internecie</w:t>
      </w:r>
      <w:proofErr w:type="spellEnd"/>
      <w:r>
        <w:rPr>
          <w:rFonts w:ascii="Times New Roman" w:hAnsi="Times New Roman"/>
        </w:rPr>
        <w:t xml:space="preserve">, </w:t>
      </w:r>
      <w:r w:rsidRPr="004B1B64">
        <w:rPr>
          <w:rFonts w:ascii="Times New Roman" w:hAnsi="Times New Roman"/>
        </w:rPr>
        <w:t>Fundacja Instytut Cyfrowego Obywatelstwa</w:t>
      </w:r>
      <w:r>
        <w:rPr>
          <w:rFonts w:ascii="Times New Roman" w:hAnsi="Times New Roman"/>
        </w:rPr>
        <w:t>,</w:t>
      </w:r>
      <w:r w:rsidRPr="004B1B64">
        <w:rPr>
          <w:rFonts w:ascii="Times New Roman" w:hAnsi="Times New Roman"/>
        </w:rPr>
        <w:t xml:space="preserve"> Państwowa Komisja do spraw przeciwdziałania wykorzystaniu seksualnemu małoletnich poniżej lat 15</w:t>
      </w:r>
      <w:r>
        <w:rPr>
          <w:rFonts w:ascii="Times New Roman" w:hAnsi="Times New Roman"/>
        </w:rPr>
        <w:t xml:space="preserve">, </w:t>
      </w:r>
      <w:r w:rsidRPr="004B1B64">
        <w:rPr>
          <w:rFonts w:ascii="Times New Roman" w:hAnsi="Times New Roman"/>
        </w:rPr>
        <w:t>Warszawa</w:t>
      </w:r>
      <w:r>
        <w:rPr>
          <w:rFonts w:ascii="Times New Roman" w:hAnsi="Times New Roman"/>
        </w:rPr>
        <w:t xml:space="preserve"> 2025, s. </w:t>
      </w:r>
      <w:r w:rsidRPr="004B1B64">
        <w:rPr>
          <w:rFonts w:ascii="Times New Roman" w:hAnsi="Times New Roman"/>
        </w:rPr>
        <w:t xml:space="preserve">5.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673"/>
    <w:multiLevelType w:val="multilevel"/>
    <w:tmpl w:val="958C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919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80"/>
    <w:rsid w:val="000841C2"/>
    <w:rsid w:val="00091CD2"/>
    <w:rsid w:val="000E5A7F"/>
    <w:rsid w:val="00127105"/>
    <w:rsid w:val="0015153B"/>
    <w:rsid w:val="00180A79"/>
    <w:rsid w:val="00186928"/>
    <w:rsid w:val="00197478"/>
    <w:rsid w:val="001C6F62"/>
    <w:rsid w:val="001E7472"/>
    <w:rsid w:val="00222AAD"/>
    <w:rsid w:val="002A1121"/>
    <w:rsid w:val="003A7187"/>
    <w:rsid w:val="003B4928"/>
    <w:rsid w:val="004A7DAE"/>
    <w:rsid w:val="00524B85"/>
    <w:rsid w:val="00536621"/>
    <w:rsid w:val="005370F2"/>
    <w:rsid w:val="00605AC3"/>
    <w:rsid w:val="0061128B"/>
    <w:rsid w:val="006730EF"/>
    <w:rsid w:val="00674192"/>
    <w:rsid w:val="006E53DB"/>
    <w:rsid w:val="00720EBF"/>
    <w:rsid w:val="007F78F8"/>
    <w:rsid w:val="00873EE3"/>
    <w:rsid w:val="008E7F69"/>
    <w:rsid w:val="00933BD6"/>
    <w:rsid w:val="00944D9E"/>
    <w:rsid w:val="00946FB4"/>
    <w:rsid w:val="00983B21"/>
    <w:rsid w:val="009B0F7E"/>
    <w:rsid w:val="009B77E2"/>
    <w:rsid w:val="00AB4AE0"/>
    <w:rsid w:val="00AD5C59"/>
    <w:rsid w:val="00B43912"/>
    <w:rsid w:val="00B61A73"/>
    <w:rsid w:val="00B62346"/>
    <w:rsid w:val="00B7374D"/>
    <w:rsid w:val="00BA70FB"/>
    <w:rsid w:val="00C0475C"/>
    <w:rsid w:val="00C426A4"/>
    <w:rsid w:val="00C47326"/>
    <w:rsid w:val="00CD5F80"/>
    <w:rsid w:val="00D020B9"/>
    <w:rsid w:val="00DA4B96"/>
    <w:rsid w:val="00DA5DE1"/>
    <w:rsid w:val="00DC389F"/>
    <w:rsid w:val="00E91DE6"/>
    <w:rsid w:val="00F00552"/>
    <w:rsid w:val="00F85AE7"/>
    <w:rsid w:val="00FA0C20"/>
    <w:rsid w:val="00FD71C7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EF91"/>
  <w15:chartTrackingRefBased/>
  <w15:docId w15:val="{087B32DA-31DC-48B5-AB9C-B2C86A7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F80"/>
    <w:pPr>
      <w:spacing w:after="200" w:line="276" w:lineRule="auto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F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F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F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F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F8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qFormat/>
    <w:rsid w:val="00CD5F80"/>
    <w:pPr>
      <w:spacing w:after="0" w:line="240" w:lineRule="auto"/>
    </w:pPr>
    <w:rPr>
      <w:rFonts w:cs="Times New Roman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CD5F80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aliases w:val="FZ,Footnote Reference Number,Footnote symbol,Footnote reference number,note TESI,SUPERS,EN Footnote Reference,Footnote Reference Superscript,Odwołanie przypisu,Znak Znak11,Footnote number,Ref,de nota al pie,Odwo3anie przypisu"/>
    <w:uiPriority w:val="99"/>
    <w:qFormat/>
    <w:rsid w:val="00CD5F8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623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2346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74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3B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4928"/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3B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4928"/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stytutnowejkultury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d1719-65b4-4e87-bc82-1e3443dc318d" xsi:nil="true"/>
    <lcf76f155ced4ddcb4097134ff3c332f xmlns="1179d322-03c3-4f1a-8d54-b624ee7ebb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1BEC65481FC34E8146E88B814D3767" ma:contentTypeVersion="16" ma:contentTypeDescription="Utwórz nowy dokument." ma:contentTypeScope="" ma:versionID="80b98dc8e4ab8e0fd0fd83c05ec5130e">
  <xsd:schema xmlns:xsd="http://www.w3.org/2001/XMLSchema" xmlns:xs="http://www.w3.org/2001/XMLSchema" xmlns:p="http://schemas.microsoft.com/office/2006/metadata/properties" xmlns:ns2="1179d322-03c3-4f1a-8d54-b624ee7ebb69" xmlns:ns3="4d3d1719-65b4-4e87-bc82-1e3443dc318d" targetNamespace="http://schemas.microsoft.com/office/2006/metadata/properties" ma:root="true" ma:fieldsID="ad15f017c18752c3588edd7afdd55162" ns2:_="" ns3:_="">
    <xsd:import namespace="1179d322-03c3-4f1a-8d54-b624ee7ebb69"/>
    <xsd:import namespace="4d3d1719-65b4-4e87-bc82-1e3443dc3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d322-03c3-4f1a-8d54-b624ee7e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7bcc573-6f71-46d2-ae0e-240124ec1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d1719-65b4-4e87-bc82-1e3443dc31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c96c21-f18c-42e3-b090-8b859b2dadbc}" ma:internalName="TaxCatchAll" ma:showField="CatchAllData" ma:web="4d3d1719-65b4-4e87-bc82-1e3443d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B1001-4B5E-4824-A47B-76DC6E8F3C0E}">
  <ds:schemaRefs>
    <ds:schemaRef ds:uri="http://schemas.microsoft.com/office/2006/metadata/properties"/>
    <ds:schemaRef ds:uri="http://schemas.microsoft.com/office/infopath/2007/PartnerControls"/>
    <ds:schemaRef ds:uri="4d3d1719-65b4-4e87-bc82-1e3443dc318d"/>
    <ds:schemaRef ds:uri="1179d322-03c3-4f1a-8d54-b624ee7ebb69"/>
  </ds:schemaRefs>
</ds:datastoreItem>
</file>

<file path=customXml/itemProps2.xml><?xml version="1.0" encoding="utf-8"?>
<ds:datastoreItem xmlns:ds="http://schemas.openxmlformats.org/officeDocument/2006/customXml" ds:itemID="{3554249B-026C-4F30-8535-3814E1341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9d322-03c3-4f1a-8d54-b624ee7ebb69"/>
    <ds:schemaRef ds:uri="4d3d1719-65b4-4e87-bc82-1e3443dc3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55D07-0F59-4C47-B9FC-FC67A7DCF2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7996DA-E995-4688-8720-716DD2D64C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Arczewska</dc:creator>
  <cp:keywords/>
  <dc:description/>
  <cp:lastModifiedBy>Monika Filipczak</cp:lastModifiedBy>
  <cp:revision>26</cp:revision>
  <dcterms:created xsi:type="dcterms:W3CDTF">2025-04-23T07:54:00Z</dcterms:created>
  <dcterms:modified xsi:type="dcterms:W3CDTF">2025-12-15T15:21:00Z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0x010100131BEC65481FC34E8146E88B814D3767</vt:lpwstr>
  </property>
  <property fmtid="{D5CDD505-2E9C-101B-9397-08002B2CF9AE}" pid="3" name="MediaServiceImageTags">
    <vt:lpwstr/>
  </property>
</Properties>
</file>